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A5" w:rsidRDefault="00CF45A5" w:rsidP="00CF45A5">
      <w:pPr>
        <w:widowControl/>
        <w:spacing w:line="360" w:lineRule="auto"/>
        <w:jc w:val="center"/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</w:pPr>
      <w:r w:rsidRPr="000D5C3C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全美国际教育协会</w:t>
      </w:r>
    </w:p>
    <w:p w:rsidR="006B1140" w:rsidRDefault="00BB09D9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“</w:t>
      </w: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常春藤名校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”</w:t>
      </w: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哥伦比亚大学</w:t>
      </w:r>
    </w:p>
    <w:p w:rsidR="006B1140" w:rsidRDefault="00BB09D9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选拔通知</w:t>
      </w:r>
    </w:p>
    <w:p w:rsidR="006B1140" w:rsidRDefault="00BB09D9">
      <w:pPr>
        <w:widowControl/>
        <w:spacing w:line="360" w:lineRule="auto"/>
        <w:jc w:val="center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（</w:t>
      </w:r>
      <w:r>
        <w:rPr>
          <w:rFonts w:ascii="Calibri" w:hAnsi="Calibri" w:cs="Calibri" w:hint="eastAsia"/>
          <w:szCs w:val="21"/>
        </w:rPr>
        <w:t>2018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年春季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全国第十一期）</w:t>
      </w:r>
    </w:p>
    <w:p w:rsidR="006B1140" w:rsidRDefault="006B1140">
      <w:pPr>
        <w:widowControl/>
        <w:spacing w:line="360" w:lineRule="auto"/>
        <w:rPr>
          <w:rFonts w:asciiTheme="minorHAnsi" w:eastAsiaTheme="majorEastAsia" w:hAnsiTheme="minorHAnsi" w:cstheme="minorHAnsi"/>
          <w:color w:val="000000"/>
          <w:szCs w:val="21"/>
        </w:rPr>
      </w:pPr>
    </w:p>
    <w:p w:rsidR="006B1140" w:rsidRDefault="00BB09D9">
      <w:pPr>
        <w:widowControl/>
        <w:numPr>
          <w:ilvl w:val="0"/>
          <w:numId w:val="1"/>
        </w:numPr>
        <w:spacing w:line="360" w:lineRule="auto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6B1140" w:rsidRDefault="00BB09D9">
      <w:pPr>
        <w:widowControl/>
        <w:spacing w:line="360" w:lineRule="auto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哥伦比亚大学简介</w:t>
      </w:r>
    </w:p>
    <w:p w:rsidR="006B1140" w:rsidRDefault="00BB09D9">
      <w:pPr>
        <w:widowControl/>
        <w:spacing w:line="360" w:lineRule="auto"/>
        <w:ind w:left="1" w:firstLine="419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>哥伦比亚大学美国历史最悠久的五所大学之一，与耶鲁、哈佛、普林斯顿、康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奈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尔等八所大学共同组成“常春藤联盟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(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Ivy League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)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”，成为世界顶尖学府的代名词。学校位于世界之都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--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纽约曼哈顿，亦是奥巴马、胡适、徐志摩、李政道、蒙代尔、摩尔根等名人求学之地。哥伦比亚的校友和教授中一共有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88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人获得过诺贝尔奖，包括奥巴马总统在内的三位美国总统是该校的毕业生。</w:t>
      </w:r>
    </w:p>
    <w:p w:rsidR="006B1140" w:rsidRDefault="00BB09D9">
      <w:pPr>
        <w:spacing w:line="360" w:lineRule="auto"/>
        <w:ind w:left="420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ajorEastAsia" w:eastAsiaTheme="majorEastAsia" w:hAnsiTheme="majorEastAsia" w:cstheme="majorEastAsia" w:hint="eastAsia"/>
          <w:szCs w:val="21"/>
        </w:rPr>
        <w:t>在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2017</w:t>
      </w:r>
      <w:r>
        <w:rPr>
          <w:rFonts w:asciiTheme="majorEastAsia" w:eastAsiaTheme="majorEastAsia" w:hAnsiTheme="majorEastAsia" w:cstheme="majorEastAsia" w:hint="eastAsia"/>
          <w:szCs w:val="21"/>
        </w:rPr>
        <w:t>年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《美国新闻与世界报道》发布的美国大学权威排名中，</w:t>
      </w:r>
      <w:r>
        <w:rPr>
          <w:rFonts w:asciiTheme="majorEastAsia" w:eastAsiaTheme="majorEastAsia" w:hAnsiTheme="majorEastAsia" w:cstheme="majorEastAsia" w:hint="eastAsia"/>
          <w:szCs w:val="21"/>
        </w:rPr>
        <w:t>哥伦比亚大学在全美</w:t>
      </w:r>
    </w:p>
    <w:p w:rsidR="006B1140" w:rsidRDefault="00BB09D9">
      <w:pPr>
        <w:spacing w:line="360" w:lineRule="auto"/>
        <w:rPr>
          <w:rFonts w:asciiTheme="majorEastAsia" w:eastAsiaTheme="majorEastAsia" w:hAnsiTheme="majorEastAsia" w:cstheme="majorEastAsia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4000</w:t>
      </w:r>
      <w:r>
        <w:rPr>
          <w:rFonts w:asciiTheme="majorEastAsia" w:eastAsiaTheme="majorEastAsia" w:hAnsiTheme="majorEastAsia" w:cstheme="majorEastAsia" w:hint="eastAsia"/>
          <w:szCs w:val="21"/>
        </w:rPr>
        <w:t>多所高校综合排名第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5</w:t>
      </w:r>
      <w:r>
        <w:rPr>
          <w:rFonts w:asciiTheme="majorEastAsia" w:eastAsiaTheme="majorEastAsia" w:hAnsiTheme="majorEastAsia" w:cstheme="majorEastAsia" w:hint="eastAsia"/>
          <w:szCs w:val="21"/>
        </w:rPr>
        <w:t>名；在上海交通大学发布的全球高校学术排名中，哥伦比亚大学位于第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9</w:t>
      </w:r>
      <w:r>
        <w:rPr>
          <w:rFonts w:asciiTheme="majorEastAsia" w:eastAsiaTheme="majorEastAsia" w:hAnsiTheme="majorEastAsia" w:cstheme="majorEastAsia" w:hint="eastAsia"/>
          <w:szCs w:val="21"/>
        </w:rPr>
        <w:t>名；在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2016 Times</w:t>
      </w:r>
      <w:r>
        <w:rPr>
          <w:rFonts w:asciiTheme="majorEastAsia" w:eastAsiaTheme="majorEastAsia" w:hAnsiTheme="majorEastAsia" w:cstheme="majorEastAsia" w:hint="eastAsia"/>
          <w:szCs w:val="21"/>
        </w:rPr>
        <w:t>世界大学排名中，哥伦比亚大学位列第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16</w:t>
      </w:r>
      <w:r>
        <w:rPr>
          <w:rFonts w:asciiTheme="majorEastAsia" w:eastAsiaTheme="majorEastAsia" w:hAnsiTheme="majorEastAsia" w:cstheme="majorEastAsia" w:hint="eastAsia"/>
          <w:szCs w:val="21"/>
        </w:rPr>
        <w:t>位。</w:t>
      </w:r>
    </w:p>
    <w:p w:rsidR="006B1140" w:rsidRDefault="006B1140">
      <w:pPr>
        <w:spacing w:line="360" w:lineRule="auto"/>
        <w:rPr>
          <w:rFonts w:asciiTheme="minorHAnsi" w:eastAsiaTheme="majorEastAsia" w:hAnsiTheme="minorHAnsi" w:cstheme="minorHAnsi"/>
          <w:kern w:val="0"/>
          <w:szCs w:val="21"/>
        </w:rPr>
      </w:pPr>
    </w:p>
    <w:p w:rsidR="006B1140" w:rsidRDefault="00BB09D9">
      <w:pPr>
        <w:widowControl/>
        <w:spacing w:line="360" w:lineRule="auto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>
        <w:rPr>
          <w:rFonts w:asciiTheme="minorHAnsi" w:eastAsiaTheme="majorEastAsia" w:hAnsiTheme="minorHAnsi" w:cstheme="minorHAnsi"/>
          <w:b/>
          <w:szCs w:val="21"/>
        </w:rPr>
        <w:t>访学</w:t>
      </w:r>
      <w:r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6B1140" w:rsidRDefault="00BB09D9">
      <w:pPr>
        <w:widowControl/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2018</w:t>
      </w:r>
      <w:r>
        <w:rPr>
          <w:rFonts w:asciiTheme="minorHAnsi" w:eastAsiaTheme="majorEastAsia" w:hAnsiTheme="minorHAnsi" w:cstheme="minorHAnsi" w:hint="eastAsia"/>
          <w:szCs w:val="21"/>
        </w:rPr>
        <w:t>年春季访学时间为：</w:t>
      </w:r>
      <w:r>
        <w:rPr>
          <w:rFonts w:asciiTheme="minorHAnsi" w:eastAsiaTheme="majorEastAsia" w:hAnsiTheme="minorHAnsi" w:cstheme="minorHAnsi" w:hint="eastAsia"/>
          <w:szCs w:val="21"/>
        </w:rPr>
        <w:t>2018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1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/>
          <w:szCs w:val="21"/>
        </w:rPr>
        <w:t>–</w:t>
      </w:r>
      <w:r>
        <w:rPr>
          <w:rFonts w:asciiTheme="minorHAnsi" w:eastAsiaTheme="majorEastAsia" w:hAnsiTheme="minorHAnsi" w:cstheme="minorHAnsi" w:hint="eastAsia"/>
          <w:szCs w:val="21"/>
        </w:rPr>
        <w:t xml:space="preserve"> 2018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 xml:space="preserve"> 5</w:t>
      </w:r>
      <w:r>
        <w:rPr>
          <w:rFonts w:asciiTheme="minorHAnsi" w:eastAsiaTheme="majorEastAsia" w:hAnsiTheme="minorHAnsi" w:cstheme="minorHAnsi" w:hint="eastAsia"/>
          <w:szCs w:val="21"/>
        </w:rPr>
        <w:t>月。</w:t>
      </w:r>
      <w:r>
        <w:rPr>
          <w:rFonts w:asciiTheme="minorHAnsi" w:eastAsiaTheme="majorEastAsia" w:hAnsiTheme="minorHAnsi" w:cstheme="minorHAnsi"/>
          <w:szCs w:val="21"/>
        </w:rPr>
        <w:t>根据学习目标、英</w:t>
      </w:r>
      <w:r>
        <w:rPr>
          <w:rFonts w:asciiTheme="minorHAnsi" w:eastAsiaTheme="majorEastAsia" w:hAnsiTheme="minorHAnsi" w:cstheme="minorHAnsi" w:hint="eastAsia"/>
          <w:szCs w:val="21"/>
        </w:rPr>
        <w:t>语</w:t>
      </w:r>
      <w:r>
        <w:rPr>
          <w:rFonts w:asciiTheme="minorHAnsi" w:eastAsiaTheme="majorEastAsia" w:hAnsiTheme="minorHAnsi" w:cstheme="minorHAnsi"/>
          <w:szCs w:val="21"/>
        </w:rPr>
        <w:t>水平和专业背景的不同，</w:t>
      </w:r>
      <w:r>
        <w:rPr>
          <w:rFonts w:asciiTheme="minorHAnsi" w:eastAsiaTheme="majorEastAsia" w:hAnsiTheme="minorHAnsi" w:cstheme="minorHAnsi" w:hint="eastAsia"/>
          <w:szCs w:val="21"/>
        </w:rPr>
        <w:t>参加项目的学生可选报两类课程</w:t>
      </w:r>
      <w:r>
        <w:rPr>
          <w:rFonts w:asciiTheme="minorHAnsi" w:eastAsiaTheme="majorEastAsia" w:hAnsiTheme="minorHAnsi" w:cstheme="minorHAnsi"/>
          <w:szCs w:val="21"/>
        </w:rPr>
        <w:t>：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英语及美国文化课程（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ALP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>、与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大学专业学分课程</w:t>
      </w:r>
      <w:r>
        <w:rPr>
          <w:rFonts w:asciiTheme="minorHAnsi" w:eastAsiaTheme="majorEastAsia" w:hAnsiTheme="minorHAnsi" w:cstheme="minorHAnsi" w:hint="eastAsia"/>
          <w:szCs w:val="21"/>
        </w:rPr>
        <w:t>。参加项目的学生与哥伦比亚大学在读学生混合编班，由哥伦比亚大学进行统一的学术管理与学术考核，获得哥伦比亚大学正式成绩单。</w:t>
      </w:r>
    </w:p>
    <w:p w:rsidR="006B1140" w:rsidRDefault="006B1140">
      <w:pPr>
        <w:widowControl/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</w:p>
    <w:p w:rsidR="006B1140" w:rsidRDefault="00BB09D9">
      <w:pPr>
        <w:widowControl/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  <w:u w:val="single"/>
        </w:rPr>
      </w:pPr>
      <w:r>
        <w:rPr>
          <w:rFonts w:asciiTheme="minorHAnsi" w:eastAsiaTheme="majorEastAsia" w:hAnsiTheme="minorHAnsi" w:cstheme="minorHAnsi"/>
          <w:szCs w:val="21"/>
          <w:u w:val="single"/>
        </w:rPr>
        <w:t>第一种：英语及美国文化课程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（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ALP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</w:p>
    <w:p w:rsidR="006B1140" w:rsidRDefault="00BB09D9">
      <w:pPr>
        <w:widowControl/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访学时间：</w:t>
      </w:r>
      <w:r>
        <w:rPr>
          <w:rFonts w:asciiTheme="minorHAnsi" w:eastAsiaTheme="majorEastAsia" w:hAnsiTheme="minorHAnsi" w:cstheme="minorHAnsi" w:hint="eastAsia"/>
          <w:szCs w:val="21"/>
        </w:rPr>
        <w:t>2018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1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16</w:t>
      </w:r>
      <w:r>
        <w:rPr>
          <w:rFonts w:asciiTheme="minorHAnsi" w:eastAsiaTheme="majorEastAsia" w:hAnsiTheme="minorHAnsi" w:cstheme="minorHAnsi" w:hint="eastAsia"/>
          <w:szCs w:val="21"/>
        </w:rPr>
        <w:t>日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/>
          <w:szCs w:val="21"/>
        </w:rPr>
        <w:t>–</w:t>
      </w:r>
      <w:r>
        <w:rPr>
          <w:rFonts w:asciiTheme="minorHAnsi" w:eastAsiaTheme="majorEastAsia" w:hAnsiTheme="minorHAnsi" w:cstheme="minorHAnsi" w:hint="eastAsia"/>
          <w:szCs w:val="21"/>
        </w:rPr>
        <w:t xml:space="preserve"> 4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27</w:t>
      </w:r>
      <w:r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6B1140" w:rsidRDefault="00BB09D9">
      <w:pPr>
        <w:widowControl/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kern w:val="0"/>
          <w:szCs w:val="21"/>
        </w:rPr>
        <w:t>对于希望通过访学提高英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>
        <w:rPr>
          <w:rFonts w:asciiTheme="minorHAnsi" w:eastAsiaTheme="majorEastAsia" w:hAnsiTheme="minorHAnsi" w:cstheme="minorHAnsi"/>
          <w:kern w:val="0"/>
          <w:szCs w:val="21"/>
        </w:rPr>
        <w:t>水平、了解美国社会、增进对不同文化的认识和理解、提高创新意识和国际意识的同学，</w:t>
      </w:r>
      <w:r>
        <w:rPr>
          <w:rFonts w:asciiTheme="minorHAnsi" w:eastAsiaTheme="majorEastAsia" w:hAnsiTheme="minorHAnsi" w:cstheme="minorHAnsi" w:hint="eastAsia"/>
          <w:szCs w:val="21"/>
        </w:rPr>
        <w:t>可申请</w:t>
      </w:r>
      <w:r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>
        <w:rPr>
          <w:rFonts w:asciiTheme="minorHAnsi" w:eastAsiaTheme="majorEastAsia" w:hAnsiTheme="minorHAnsi" w:cstheme="minorHAnsi"/>
          <w:szCs w:val="21"/>
        </w:rPr>
        <w:t>，通过</w:t>
      </w:r>
      <w:r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快速提高英语应用能力与沟通交流能力。哥伦比亚大学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ALP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成立于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1911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年，是全美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lastRenderedPageBreak/>
        <w:t>最古老的语言中心。课程内容丰富、形式多样，</w:t>
      </w:r>
      <w:r>
        <w:rPr>
          <w:rFonts w:asciiTheme="minorHAnsi" w:eastAsiaTheme="majorEastAsia" w:hAnsiTheme="minorHAnsi" w:cstheme="minorHAnsi"/>
          <w:szCs w:val="21"/>
        </w:rPr>
        <w:t>以</w:t>
      </w:r>
      <w:r>
        <w:rPr>
          <w:rFonts w:asciiTheme="minorHAnsi" w:eastAsiaTheme="majorEastAsia" w:hAnsiTheme="minorHAnsi" w:cstheme="minorHAnsi" w:hint="eastAsia"/>
          <w:szCs w:val="21"/>
        </w:rPr>
        <w:t>分级小班授课、</w:t>
      </w:r>
      <w:r>
        <w:rPr>
          <w:rFonts w:asciiTheme="minorHAnsi" w:eastAsiaTheme="majorEastAsia" w:hAnsiTheme="minorHAnsi" w:cstheme="minorHAnsi"/>
          <w:szCs w:val="21"/>
        </w:rPr>
        <w:t>专题讲座、小组讨论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>
        <w:rPr>
          <w:rFonts w:asciiTheme="minorHAnsi" w:eastAsiaTheme="majorEastAsia" w:hAnsiTheme="minorHAnsi" w:cstheme="minorHAnsi"/>
          <w:szCs w:val="21"/>
        </w:rPr>
        <w:t>校园文化实践、</w:t>
      </w:r>
      <w:r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>
        <w:rPr>
          <w:rFonts w:asciiTheme="minorHAnsi" w:eastAsiaTheme="majorEastAsia" w:hAnsiTheme="minorHAnsi" w:cstheme="minorHAnsi"/>
          <w:szCs w:val="21"/>
        </w:rPr>
        <w:t>中美大学生交流活动等</w:t>
      </w:r>
      <w:r>
        <w:rPr>
          <w:rFonts w:asciiTheme="minorHAnsi" w:eastAsiaTheme="majorEastAsia" w:hAnsiTheme="minorHAnsi" w:cstheme="minorHAnsi" w:hint="eastAsia"/>
          <w:szCs w:val="21"/>
        </w:rPr>
        <w:t>各种</w:t>
      </w:r>
      <w:r>
        <w:rPr>
          <w:rFonts w:asciiTheme="minorHAnsi" w:eastAsiaTheme="majorEastAsia" w:hAnsiTheme="minorHAnsi" w:cstheme="minorHAnsi"/>
          <w:szCs w:val="21"/>
        </w:rPr>
        <w:t>形式</w:t>
      </w:r>
      <w:r>
        <w:rPr>
          <w:rFonts w:asciiTheme="minorHAnsi" w:eastAsiaTheme="majorEastAsia" w:hAnsiTheme="minorHAnsi" w:cstheme="minorHAnsi" w:hint="eastAsia"/>
          <w:szCs w:val="21"/>
        </w:rPr>
        <w:t>，强化训练学生的</w:t>
      </w:r>
      <w:r>
        <w:rPr>
          <w:rFonts w:asciiTheme="minorHAnsi" w:eastAsiaTheme="majorEastAsia" w:hAnsiTheme="minorHAnsi" w:cstheme="minorHAnsi"/>
          <w:szCs w:val="21"/>
        </w:rPr>
        <w:t>英语听说读写</w:t>
      </w:r>
      <w:r>
        <w:rPr>
          <w:rFonts w:asciiTheme="minorHAnsi" w:eastAsiaTheme="majorEastAsia" w:hAnsiTheme="minorHAnsi" w:cstheme="minorHAnsi" w:hint="eastAsia"/>
          <w:szCs w:val="21"/>
        </w:rPr>
        <w:t>能力、了解</w:t>
      </w:r>
      <w:r>
        <w:rPr>
          <w:rFonts w:asciiTheme="minorHAnsi" w:eastAsiaTheme="majorEastAsia" w:hAnsiTheme="minorHAnsi" w:cstheme="minorHAnsi"/>
          <w:szCs w:val="21"/>
        </w:rPr>
        <w:t>美国历史文化。</w:t>
      </w:r>
    </w:p>
    <w:p w:rsidR="006B1140" w:rsidRDefault="00BB09D9">
      <w:pPr>
        <w:widowControl/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  <w:u w:val="single"/>
        </w:rPr>
      </w:pPr>
      <w:r>
        <w:rPr>
          <w:rFonts w:asciiTheme="minorHAnsi" w:eastAsiaTheme="majorEastAsia" w:hAnsiTheme="minorHAnsi" w:cstheme="minorHAnsi"/>
          <w:szCs w:val="21"/>
          <w:u w:val="single"/>
        </w:rPr>
        <w:t>第二种：大学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6B1140" w:rsidRDefault="00BB09D9">
      <w:pPr>
        <w:widowControl/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访学时</w:t>
      </w:r>
      <w:r>
        <w:rPr>
          <w:rFonts w:asciiTheme="minorHAnsi" w:eastAsiaTheme="majorEastAsia" w:hAnsiTheme="minorHAnsi" w:cstheme="minorHAnsi" w:hint="eastAsia"/>
          <w:szCs w:val="21"/>
        </w:rPr>
        <w:t>间：</w:t>
      </w:r>
      <w:r>
        <w:rPr>
          <w:rFonts w:asciiTheme="minorHAnsi" w:eastAsiaTheme="majorEastAsia" w:hAnsiTheme="minorHAnsi" w:cstheme="minorHAnsi" w:hint="eastAsia"/>
          <w:szCs w:val="21"/>
        </w:rPr>
        <w:t>2018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1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16</w:t>
      </w:r>
      <w:r>
        <w:rPr>
          <w:rFonts w:asciiTheme="minorHAnsi" w:eastAsiaTheme="majorEastAsia" w:hAnsiTheme="minorHAnsi" w:cstheme="minorHAnsi" w:hint="eastAsia"/>
          <w:szCs w:val="21"/>
        </w:rPr>
        <w:t>日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/>
          <w:szCs w:val="21"/>
        </w:rPr>
        <w:t>–</w:t>
      </w:r>
      <w:r>
        <w:rPr>
          <w:rFonts w:asciiTheme="minorHAnsi" w:eastAsiaTheme="majorEastAsia" w:hAnsiTheme="minorHAnsi" w:cstheme="minorHAnsi" w:hint="eastAsia"/>
          <w:szCs w:val="21"/>
        </w:rPr>
        <w:t xml:space="preserve"> 5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11</w:t>
      </w:r>
      <w:r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6B1140" w:rsidRDefault="00BB09D9">
      <w:pPr>
        <w:widowControl/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英文</w:t>
      </w:r>
      <w:r>
        <w:rPr>
          <w:rFonts w:asciiTheme="minorHAnsi" w:eastAsiaTheme="majorEastAsia" w:hAnsiTheme="minorHAnsi" w:cstheme="minorHAnsi" w:hint="eastAsia"/>
          <w:szCs w:val="21"/>
        </w:rPr>
        <w:t>标准化考试成绩达到项目要求</w:t>
      </w:r>
      <w:r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>
        <w:rPr>
          <w:rFonts w:asciiTheme="minorHAnsi" w:eastAsiaTheme="majorEastAsia" w:hAnsiTheme="minorHAnsi" w:cstheme="minorHAnsi" w:hint="eastAsia"/>
          <w:szCs w:val="21"/>
        </w:rPr>
        <w:t>本校、全美国际教育协会、以及哥伦比亚大学的共同</w:t>
      </w:r>
      <w:r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可以与哥伦比亚大学</w:t>
      </w:r>
      <w:r>
        <w:rPr>
          <w:rFonts w:asciiTheme="minorHAnsi" w:eastAsiaTheme="majorEastAsia" w:hAnsiTheme="minorHAnsi" w:cstheme="minorHAnsi"/>
          <w:szCs w:val="21"/>
        </w:rPr>
        <w:t>本科学生一起学习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>
        <w:rPr>
          <w:rFonts w:asciiTheme="minorHAnsi" w:eastAsiaTheme="majorEastAsia" w:hAnsiTheme="minorHAnsi" w:cstheme="minorHAnsi"/>
          <w:szCs w:val="21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，符合学术条件的学生也可选修研究生课程。大学学分课程面向本校大多数专业的学生，</w:t>
      </w:r>
      <w:r>
        <w:rPr>
          <w:rFonts w:asciiTheme="minorHAnsi" w:eastAsiaTheme="majorEastAsia" w:hAnsiTheme="minorHAnsi" w:cstheme="minorHAnsi"/>
          <w:szCs w:val="21"/>
        </w:rPr>
        <w:t>顺利完成</w:t>
      </w:r>
      <w:r>
        <w:rPr>
          <w:rFonts w:asciiTheme="minorHAnsi" w:eastAsiaTheme="majorEastAsia" w:hAnsiTheme="minorHAnsi" w:cstheme="minorHAnsi" w:hint="eastAsia"/>
          <w:szCs w:val="21"/>
        </w:rPr>
        <w:t>学业后，</w:t>
      </w:r>
      <w:r>
        <w:rPr>
          <w:rFonts w:asciiTheme="minorHAnsi" w:eastAsiaTheme="majorEastAsia" w:hAnsiTheme="minorHAnsi" w:cstheme="minorHAnsi"/>
          <w:szCs w:val="21"/>
        </w:rPr>
        <w:t>获得哥伦比亚大学</w:t>
      </w:r>
      <w:r>
        <w:rPr>
          <w:rFonts w:asciiTheme="minorHAnsi" w:eastAsiaTheme="majorEastAsia" w:hAnsiTheme="minorHAnsi" w:cstheme="minorHAnsi" w:hint="eastAsia"/>
          <w:szCs w:val="21"/>
        </w:rPr>
        <w:t>的正式学分和</w:t>
      </w:r>
      <w:r>
        <w:rPr>
          <w:rFonts w:asciiTheme="minorHAnsi" w:eastAsiaTheme="majorEastAsia" w:hAnsiTheme="minorHAnsi" w:cstheme="minorHAnsi"/>
          <w:szCs w:val="21"/>
        </w:rPr>
        <w:t>成绩单，经</w:t>
      </w:r>
      <w:r>
        <w:rPr>
          <w:rFonts w:asciiTheme="minorHAnsi" w:eastAsiaTheme="majorEastAsia" w:hAnsiTheme="minorHAnsi" w:cstheme="minorHAnsi" w:hint="eastAsia"/>
          <w:szCs w:val="21"/>
        </w:rPr>
        <w:t>本校</w:t>
      </w:r>
      <w:r>
        <w:rPr>
          <w:rFonts w:asciiTheme="minorHAnsi" w:eastAsiaTheme="majorEastAsia" w:hAnsiTheme="minorHAnsi" w:cstheme="minorHAnsi"/>
          <w:szCs w:val="21"/>
        </w:rPr>
        <w:t>教务处</w:t>
      </w:r>
      <w:r>
        <w:rPr>
          <w:rFonts w:asciiTheme="minorHAnsi" w:eastAsiaTheme="majorEastAsia" w:hAnsiTheme="minorHAnsi" w:cstheme="minorHAnsi" w:hint="eastAsia"/>
          <w:szCs w:val="21"/>
        </w:rPr>
        <w:t>获院系评估</w:t>
      </w:r>
      <w:r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6B1140" w:rsidRDefault="00BB09D9">
      <w:pPr>
        <w:widowControl/>
        <w:spacing w:line="360" w:lineRule="auto"/>
        <w:rPr>
          <w:rFonts w:asciiTheme="minorHAnsi" w:eastAsiaTheme="majorEastAsia" w:hAnsiTheme="minorHAnsi" w:cstheme="minorHAnsi"/>
          <w:bCs/>
          <w:kern w:val="0"/>
          <w:szCs w:val="21"/>
        </w:rPr>
      </w:pP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</w:p>
    <w:p w:rsidR="006B1140" w:rsidRDefault="00BB09D9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根据不同的课程学习方向，哥伦比亚大学访学项目的费用总额有所差异。学习</w:t>
      </w:r>
      <w:r>
        <w:rPr>
          <w:rFonts w:asciiTheme="minorHAnsi" w:eastAsiaTheme="majorEastAsia" w:hAnsiTheme="minorHAnsi" w:cstheme="minorHAnsi" w:hint="eastAsia"/>
          <w:szCs w:val="21"/>
        </w:rPr>
        <w:t>ALP</w:t>
      </w:r>
      <w:r>
        <w:rPr>
          <w:rFonts w:asciiTheme="minorHAnsi" w:eastAsiaTheme="majorEastAsia" w:hAnsiTheme="minorHAnsi" w:cstheme="minorHAnsi" w:hint="eastAsia"/>
          <w:szCs w:val="21"/>
        </w:rPr>
        <w:t>英语及美国文化课程一个学期的总费用约</w:t>
      </w:r>
      <w:r>
        <w:rPr>
          <w:rFonts w:asciiTheme="minorHAnsi" w:eastAsiaTheme="majorEastAsia" w:hAnsiTheme="minorHAnsi" w:cstheme="minorHAnsi" w:hint="eastAsia"/>
          <w:szCs w:val="21"/>
        </w:rPr>
        <w:t>1.53</w:t>
      </w:r>
      <w:r>
        <w:rPr>
          <w:rFonts w:asciiTheme="minorHAnsi" w:eastAsiaTheme="majorEastAsia" w:hAnsiTheme="minorHAnsi" w:cstheme="minorHAnsi" w:hint="eastAsia"/>
          <w:szCs w:val="21"/>
        </w:rPr>
        <w:t>万美元（约合人民币</w:t>
      </w:r>
      <w:r>
        <w:rPr>
          <w:rFonts w:asciiTheme="minorHAnsi" w:eastAsiaTheme="majorEastAsia" w:hAnsiTheme="minorHAnsi" w:cstheme="minorHAnsi" w:hint="eastAsia"/>
          <w:szCs w:val="21"/>
        </w:rPr>
        <w:t>10.6</w:t>
      </w:r>
      <w:r>
        <w:rPr>
          <w:rFonts w:asciiTheme="minorHAnsi" w:eastAsiaTheme="majorEastAsia" w:hAnsiTheme="minorHAnsi" w:cstheme="minorHAnsi" w:hint="eastAsia"/>
          <w:szCs w:val="21"/>
        </w:rPr>
        <w:t>万元），选修大学专业学分课程一个学期的总费用约</w:t>
      </w:r>
      <w:r>
        <w:rPr>
          <w:rFonts w:asciiTheme="minorHAnsi" w:eastAsiaTheme="majorEastAsia" w:hAnsiTheme="minorHAnsi" w:cstheme="minorHAnsi" w:hint="eastAsia"/>
          <w:szCs w:val="21"/>
        </w:rPr>
        <w:t>2.79</w:t>
      </w:r>
      <w:r>
        <w:rPr>
          <w:rFonts w:asciiTheme="minorHAnsi" w:eastAsiaTheme="majorEastAsia" w:hAnsiTheme="minorHAnsi" w:cstheme="minorHAnsi" w:hint="eastAsia"/>
          <w:szCs w:val="21"/>
        </w:rPr>
        <w:t>万美元（约合人民币</w:t>
      </w:r>
      <w:r>
        <w:rPr>
          <w:rFonts w:asciiTheme="minorHAnsi" w:eastAsiaTheme="majorEastAsia" w:hAnsiTheme="minorHAnsi" w:cstheme="minorHAnsi" w:hint="eastAsia"/>
          <w:szCs w:val="21"/>
        </w:rPr>
        <w:t>19.3</w:t>
      </w:r>
      <w:r>
        <w:rPr>
          <w:rFonts w:asciiTheme="minorHAnsi" w:eastAsiaTheme="majorEastAsia" w:hAnsiTheme="minorHAnsi" w:cstheme="minorHAnsi" w:hint="eastAsia"/>
          <w:szCs w:val="21"/>
        </w:rPr>
        <w:t>万元）。总费用包括申请费、学费、杂费、在读期间医疗保险、及项目设计与管理费，不含住宿费、生活费、机票与签证。</w:t>
      </w:r>
    </w:p>
    <w:p w:rsidR="006B1140" w:rsidRDefault="006B1140">
      <w:pPr>
        <w:widowControl/>
        <w:spacing w:line="360" w:lineRule="auto"/>
        <w:rPr>
          <w:rFonts w:asciiTheme="minorHAnsi" w:eastAsiaTheme="majorEastAsia" w:hAnsiTheme="minorHAnsi" w:cstheme="minorHAnsi"/>
          <w:kern w:val="0"/>
          <w:szCs w:val="21"/>
        </w:rPr>
      </w:pPr>
    </w:p>
    <w:p w:rsidR="00CF45A5" w:rsidRDefault="00CF45A5" w:rsidP="00CF45A5"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CF45A5" w:rsidRDefault="00CF45A5" w:rsidP="00CF45A5">
      <w:pPr>
        <w:pStyle w:val="10"/>
        <w:spacing w:line="360" w:lineRule="auto"/>
        <w:ind w:firstLineChars="0" w:firstLine="0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1</w:t>
      </w: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、</w:t>
      </w:r>
      <w:r>
        <w:rPr>
          <w:rFonts w:asciiTheme="minorHAnsi" w:eastAsiaTheme="majorEastAsia" w:hAnsiTheme="minorHAnsi" w:cstheme="minorHAnsi"/>
          <w:b/>
          <w:kern w:val="0"/>
          <w:szCs w:val="21"/>
        </w:rPr>
        <w:t>项目名额</w:t>
      </w:r>
    </w:p>
    <w:p w:rsidR="00CF45A5" w:rsidRPr="00532C4A" w:rsidRDefault="00CF45A5" w:rsidP="00532C4A">
      <w:pPr>
        <w:pStyle w:val="10"/>
        <w:widowControl/>
        <w:spacing w:line="360" w:lineRule="auto"/>
        <w:ind w:firstLineChars="0" w:firstLine="0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专业学分课程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3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名，英语语言文化课程</w:t>
      </w:r>
      <w:r>
        <w:rPr>
          <w:rFonts w:asciiTheme="minorHAnsi" w:eastAsiaTheme="majorEastAsia" w:hAnsiTheme="minorHAnsi" w:cstheme="minorHAnsi"/>
          <w:kern w:val="0"/>
          <w:szCs w:val="21"/>
        </w:rPr>
        <w:t>5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名。</w:t>
      </w:r>
    </w:p>
    <w:p w:rsidR="006B1140" w:rsidRDefault="00CF45A5" w:rsidP="00CF45A5">
      <w:pPr>
        <w:pStyle w:val="10"/>
        <w:widowControl/>
        <w:spacing w:line="360" w:lineRule="auto"/>
        <w:ind w:firstLineChars="0" w:firstLine="0"/>
        <w:rPr>
          <w:rFonts w:asciiTheme="minorHAnsi" w:eastAsiaTheme="majorEastAsia" w:hAnsiTheme="minorHAnsi" w:cstheme="minorHAnsi" w:hint="eastAsia"/>
          <w:b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2</w:t>
      </w: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、</w:t>
      </w:r>
      <w:r w:rsidR="00BB09D9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6B1140" w:rsidRDefault="00BB09D9">
      <w:pPr>
        <w:pStyle w:val="10"/>
        <w:spacing w:line="360" w:lineRule="auto"/>
        <w:ind w:firstLineChars="0" w:firstLine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1</w:t>
      </w:r>
      <w:r w:rsidR="00CF45A5"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/>
          <w:szCs w:val="21"/>
        </w:rPr>
        <w:t>仅限本校</w:t>
      </w:r>
      <w:r>
        <w:rPr>
          <w:rFonts w:asciiTheme="minorHAnsi" w:eastAsiaTheme="majorEastAsia" w:hAnsiTheme="minorHAnsi" w:cstheme="minorHAnsi" w:hint="eastAsia"/>
          <w:szCs w:val="21"/>
        </w:rPr>
        <w:t>全日制本科生及研究生，成绩优异、道德品质好，在校期间未受过纪律处分，身心健康，能顺利完成在美学习任务；</w:t>
      </w:r>
    </w:p>
    <w:p w:rsidR="006B1140" w:rsidRDefault="00BB09D9">
      <w:pPr>
        <w:pStyle w:val="10"/>
        <w:spacing w:line="360" w:lineRule="auto"/>
        <w:ind w:firstLineChars="0" w:firstLine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 w:rsidR="00CF45A5"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>申请要求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6B1140" w:rsidRDefault="00BB09D9">
      <w:pPr>
        <w:pStyle w:val="10"/>
        <w:spacing w:line="360" w:lineRule="auto"/>
        <w:ind w:firstLineChars="0" w:firstLine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英语及美国文化课程学习</w:t>
      </w:r>
      <w:r>
        <w:rPr>
          <w:rFonts w:asciiTheme="minorHAnsi" w:eastAsiaTheme="majorEastAsia" w:hAnsiTheme="minorHAnsi" w:cstheme="minorHAnsi" w:hint="eastAsia"/>
          <w:szCs w:val="21"/>
        </w:rPr>
        <w:t>：具有良好的</w:t>
      </w:r>
      <w:r>
        <w:rPr>
          <w:rFonts w:asciiTheme="minorHAnsi" w:eastAsiaTheme="majorEastAsia" w:hAnsiTheme="minorHAnsi" w:cstheme="minorHAnsi" w:hint="eastAsia"/>
          <w:szCs w:val="21"/>
        </w:rPr>
        <w:t>英语基础</w:t>
      </w:r>
      <w:r>
        <w:rPr>
          <w:rFonts w:asciiTheme="minorHAnsi" w:eastAsiaTheme="majorEastAsia" w:hAnsiTheme="minorHAnsi" w:cstheme="minorHAnsi"/>
          <w:szCs w:val="21"/>
        </w:rPr>
        <w:t>；</w:t>
      </w:r>
    </w:p>
    <w:p w:rsidR="006B1140" w:rsidRDefault="00BB09D9">
      <w:pPr>
        <w:pStyle w:val="10"/>
        <w:spacing w:line="360" w:lineRule="auto"/>
        <w:ind w:firstLineChars="0" w:firstLine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大学</w:t>
      </w:r>
      <w:r>
        <w:rPr>
          <w:rFonts w:asciiTheme="minorHAnsi" w:eastAsiaTheme="majorEastAsia" w:hAnsiTheme="minorHAnsi" w:cstheme="minorHAnsi" w:hint="eastAsia"/>
          <w:szCs w:val="21"/>
        </w:rPr>
        <w:t>专业</w:t>
      </w:r>
      <w:r>
        <w:rPr>
          <w:rFonts w:asciiTheme="minorHAnsi" w:eastAsiaTheme="majorEastAsia" w:hAnsiTheme="minorHAnsi" w:cstheme="minorHAnsi"/>
          <w:szCs w:val="21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 xml:space="preserve"> - A</w:t>
      </w:r>
      <w:r>
        <w:rPr>
          <w:rFonts w:asciiTheme="minorHAnsi" w:eastAsiaTheme="majorEastAsia" w:hAnsiTheme="minorHAnsi" w:cstheme="minorHAnsi" w:hint="eastAsia"/>
          <w:szCs w:val="21"/>
        </w:rPr>
        <w:t>类课程：</w:t>
      </w:r>
      <w:r>
        <w:rPr>
          <w:rFonts w:asciiTheme="minorHAnsi" w:eastAsiaTheme="majorEastAsia" w:hAnsiTheme="minorHAnsi" w:cstheme="minorHAnsi"/>
          <w:szCs w:val="21"/>
        </w:rPr>
        <w:t>托福</w:t>
      </w:r>
      <w:r>
        <w:rPr>
          <w:rFonts w:asciiTheme="minorHAnsi" w:eastAsiaTheme="majorEastAsia" w:hAnsiTheme="minorHAnsi" w:cstheme="minorHAnsi" w:hint="eastAsia"/>
          <w:szCs w:val="21"/>
        </w:rPr>
        <w:t>10</w:t>
      </w:r>
      <w:r>
        <w:rPr>
          <w:rFonts w:asciiTheme="minorHAnsi" w:eastAsiaTheme="majorEastAsia" w:hAnsiTheme="minorHAnsi" w:cstheme="minorHAnsi"/>
          <w:szCs w:val="21"/>
        </w:rPr>
        <w:t>0</w:t>
      </w:r>
      <w:r>
        <w:rPr>
          <w:rFonts w:asciiTheme="minorHAnsi" w:eastAsiaTheme="majorEastAsia" w:hAnsiTheme="minorHAnsi" w:cstheme="minorHAnsi"/>
          <w:szCs w:val="21"/>
        </w:rPr>
        <w:t>，</w:t>
      </w:r>
      <w:r>
        <w:rPr>
          <w:rFonts w:asciiTheme="minorHAnsi" w:eastAsiaTheme="majorEastAsia" w:hAnsiTheme="minorHAnsi" w:cstheme="minorHAnsi" w:hint="eastAsia"/>
          <w:szCs w:val="21"/>
        </w:rPr>
        <w:t>或</w:t>
      </w:r>
      <w:r>
        <w:rPr>
          <w:rFonts w:asciiTheme="minorHAnsi" w:eastAsiaTheme="majorEastAsia" w:hAnsiTheme="minorHAnsi" w:cstheme="minorHAnsi"/>
          <w:szCs w:val="21"/>
        </w:rPr>
        <w:t>雅思</w:t>
      </w:r>
      <w:r>
        <w:rPr>
          <w:rFonts w:asciiTheme="minorHAnsi" w:eastAsiaTheme="majorEastAsia" w:hAnsiTheme="minorHAnsi" w:cstheme="minorHAnsi" w:hint="eastAsia"/>
          <w:szCs w:val="21"/>
        </w:rPr>
        <w:t>7</w:t>
      </w:r>
      <w:r>
        <w:rPr>
          <w:rFonts w:asciiTheme="minorHAnsi" w:eastAsiaTheme="majorEastAsia" w:hAnsiTheme="minorHAnsi" w:cstheme="minorHAnsi"/>
          <w:szCs w:val="21"/>
        </w:rPr>
        <w:t>.</w:t>
      </w:r>
      <w:r>
        <w:rPr>
          <w:rFonts w:asciiTheme="minorHAnsi" w:eastAsiaTheme="majorEastAsia" w:hAnsiTheme="minorHAnsi" w:cstheme="minorHAnsi" w:hint="eastAsia"/>
          <w:szCs w:val="21"/>
        </w:rPr>
        <w:t>0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 w:hint="eastAsia"/>
          <w:szCs w:val="21"/>
        </w:rPr>
        <w:t>GPA3.0</w:t>
      </w:r>
      <w:r>
        <w:rPr>
          <w:rFonts w:asciiTheme="minorHAnsi" w:eastAsiaTheme="majorEastAsia" w:hAnsiTheme="minorHAnsi" w:cstheme="minorHAnsi" w:hint="eastAsia"/>
          <w:szCs w:val="21"/>
        </w:rPr>
        <w:t>（</w:t>
      </w:r>
      <w:r>
        <w:rPr>
          <w:rFonts w:asciiTheme="minorHAnsi" w:eastAsiaTheme="majorEastAsia" w:hAnsiTheme="minorHAnsi" w:cstheme="minorHAnsi" w:hint="eastAsia"/>
          <w:szCs w:val="21"/>
        </w:rPr>
        <w:t>4</w:t>
      </w:r>
      <w:r>
        <w:rPr>
          <w:rFonts w:asciiTheme="minorHAnsi" w:eastAsiaTheme="majorEastAsia" w:hAnsiTheme="minorHAnsi" w:cstheme="minorHAnsi" w:hint="eastAsia"/>
          <w:szCs w:val="21"/>
        </w:rPr>
        <w:t>分制）</w:t>
      </w:r>
      <w:r>
        <w:rPr>
          <w:rFonts w:asciiTheme="minorHAnsi" w:eastAsiaTheme="majorEastAsia" w:hAnsiTheme="minorHAnsi" w:cstheme="minorHAnsi"/>
          <w:szCs w:val="21"/>
        </w:rPr>
        <w:t>；</w:t>
      </w:r>
    </w:p>
    <w:p w:rsidR="006B1140" w:rsidRDefault="00BB09D9">
      <w:pPr>
        <w:pStyle w:val="10"/>
        <w:spacing w:line="360" w:lineRule="auto"/>
        <w:ind w:firstLineChars="0" w:firstLine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大学专业学分课程</w:t>
      </w:r>
      <w:r>
        <w:rPr>
          <w:rFonts w:asciiTheme="minorHAnsi" w:eastAsiaTheme="majorEastAsia" w:hAnsiTheme="minorHAnsi" w:cstheme="minorHAnsi" w:hint="eastAsia"/>
          <w:szCs w:val="21"/>
        </w:rPr>
        <w:t xml:space="preserve"> - B</w:t>
      </w:r>
      <w:r>
        <w:rPr>
          <w:rFonts w:asciiTheme="minorHAnsi" w:eastAsiaTheme="majorEastAsia" w:hAnsiTheme="minorHAnsi" w:cstheme="minorHAnsi" w:hint="eastAsia"/>
          <w:szCs w:val="21"/>
        </w:rPr>
        <w:t>类课程：托福</w:t>
      </w:r>
      <w:r>
        <w:rPr>
          <w:rFonts w:asciiTheme="minorHAnsi" w:eastAsiaTheme="majorEastAsia" w:hAnsiTheme="minorHAnsi" w:cstheme="minorHAnsi" w:hint="eastAsia"/>
          <w:szCs w:val="21"/>
        </w:rPr>
        <w:t>85-99</w:t>
      </w:r>
      <w:r>
        <w:rPr>
          <w:rFonts w:asciiTheme="minorHAnsi" w:eastAsiaTheme="majorEastAsia" w:hAnsiTheme="minorHAnsi" w:cstheme="minorHAnsi" w:hint="eastAsia"/>
          <w:szCs w:val="21"/>
        </w:rPr>
        <w:t>，或雅思</w:t>
      </w:r>
      <w:r>
        <w:rPr>
          <w:rFonts w:asciiTheme="minorHAnsi" w:eastAsiaTheme="majorEastAsia" w:hAnsiTheme="minorHAnsi" w:cstheme="minorHAnsi" w:hint="eastAsia"/>
          <w:szCs w:val="21"/>
        </w:rPr>
        <w:t>6.5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 w:hint="eastAsia"/>
          <w:szCs w:val="21"/>
        </w:rPr>
        <w:t xml:space="preserve">GPA3.0 </w:t>
      </w:r>
      <w:r>
        <w:rPr>
          <w:rFonts w:asciiTheme="minorHAnsi" w:eastAsiaTheme="majorEastAsia" w:hAnsiTheme="minorHAnsi" w:cstheme="minorHAnsi" w:hint="eastAsia"/>
          <w:szCs w:val="21"/>
        </w:rPr>
        <w:t>（</w:t>
      </w:r>
      <w:r>
        <w:rPr>
          <w:rFonts w:asciiTheme="minorHAnsi" w:eastAsiaTheme="majorEastAsia" w:hAnsiTheme="minorHAnsi" w:cstheme="minorHAnsi" w:hint="eastAsia"/>
          <w:szCs w:val="21"/>
        </w:rPr>
        <w:t>4</w:t>
      </w:r>
      <w:r>
        <w:rPr>
          <w:rFonts w:asciiTheme="minorHAnsi" w:eastAsiaTheme="majorEastAsia" w:hAnsiTheme="minorHAnsi" w:cstheme="minorHAnsi" w:hint="eastAsia"/>
          <w:szCs w:val="21"/>
        </w:rPr>
        <w:t>分制）；</w:t>
      </w:r>
      <w:r>
        <w:rPr>
          <w:rFonts w:asciiTheme="minorHAnsi" w:eastAsiaTheme="majorEastAsia" w:hAnsiTheme="minorHAnsi" w:cstheme="minorHAnsi" w:hint="eastAsia"/>
          <w:szCs w:val="21"/>
        </w:rPr>
        <w:t>B</w:t>
      </w:r>
      <w:r>
        <w:rPr>
          <w:rFonts w:asciiTheme="minorHAnsi" w:eastAsiaTheme="majorEastAsia" w:hAnsiTheme="minorHAnsi" w:cstheme="minorHAnsi" w:hint="eastAsia"/>
          <w:szCs w:val="21"/>
        </w:rPr>
        <w:t>类课程选课有限制，具体咨询本校国际处老师或全美国际教育协会项目官员</w:t>
      </w:r>
      <w:r>
        <w:rPr>
          <w:rFonts w:asciiTheme="minorHAnsi" w:eastAsiaTheme="majorEastAsia" w:hAnsiTheme="minorHAnsi" w:cstheme="minorHAnsi" w:hint="eastAsia"/>
          <w:szCs w:val="21"/>
        </w:rPr>
        <w:t>；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6B1140" w:rsidRDefault="00BB09D9">
      <w:pPr>
        <w:pStyle w:val="10"/>
        <w:spacing w:line="360" w:lineRule="auto"/>
        <w:ind w:firstLineChars="0" w:firstLine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3</w:t>
      </w:r>
      <w:r w:rsidR="00CF45A5"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6B1140" w:rsidRDefault="00BB09D9">
      <w:pPr>
        <w:pStyle w:val="10"/>
        <w:spacing w:line="360" w:lineRule="auto"/>
        <w:ind w:firstLineChars="0" w:firstLine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lastRenderedPageBreak/>
        <w:t>4</w:t>
      </w:r>
      <w:r w:rsidR="00CF45A5"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>通过全美国际教育协会的项目面试、哥伦比亚大学的学术审核、以</w:t>
      </w:r>
      <w:r>
        <w:rPr>
          <w:rFonts w:asciiTheme="minorHAnsi" w:eastAsiaTheme="majorEastAsia" w:hAnsiTheme="minorHAnsi" w:cstheme="minorHAnsi" w:hint="eastAsia"/>
          <w:szCs w:val="21"/>
        </w:rPr>
        <w:t>及</w:t>
      </w:r>
      <w:r w:rsidR="000E1550">
        <w:rPr>
          <w:rFonts w:asciiTheme="minorHAnsi" w:eastAsiaTheme="majorEastAsia" w:hAnsiTheme="minorHAnsi" w:cstheme="minorHAnsi" w:hint="eastAsia"/>
          <w:szCs w:val="21"/>
        </w:rPr>
        <w:t>湖南农业大学</w:t>
      </w:r>
      <w:r>
        <w:rPr>
          <w:rFonts w:asciiTheme="minorHAnsi" w:eastAsiaTheme="majorEastAsia" w:hAnsiTheme="minorHAnsi" w:cstheme="minorHAnsi" w:hint="eastAsia"/>
          <w:szCs w:val="21"/>
        </w:rPr>
        <w:t>的派出资格审核。</w:t>
      </w:r>
    </w:p>
    <w:p w:rsidR="006B1140" w:rsidRDefault="006B1140">
      <w:pPr>
        <w:pStyle w:val="10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CF45A5" w:rsidRDefault="00CF45A5" w:rsidP="00CF45A5">
      <w:pPr>
        <w:pStyle w:val="10"/>
        <w:numPr>
          <w:ilvl w:val="0"/>
          <w:numId w:val="1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eastAsiaTheme="majorEastAsia" w:hAnsiTheme="minorHAnsi" w:cstheme="minorHAnsi"/>
          <w:b/>
          <w:kern w:val="0"/>
          <w:szCs w:val="21"/>
        </w:rPr>
        <w:t>项目申请录取方式</w:t>
      </w: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、</w:t>
      </w:r>
      <w:r>
        <w:rPr>
          <w:rFonts w:asciiTheme="minorHAnsi" w:eastAsiaTheme="majorEastAsia" w:hAnsiTheme="minorHAnsi" w:cstheme="minorHAnsi"/>
          <w:b/>
          <w:kern w:val="0"/>
          <w:szCs w:val="21"/>
        </w:rPr>
        <w:t>报名流程</w:t>
      </w: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和时间</w:t>
      </w:r>
    </w:p>
    <w:p w:rsidR="006B1140" w:rsidRDefault="00BB09D9">
      <w:pPr>
        <w:spacing w:line="360" w:lineRule="auto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、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学生</w:t>
      </w:r>
      <w:r>
        <w:rPr>
          <w:rFonts w:asciiTheme="minorHAnsi" w:eastAsiaTheme="majorEastAsia" w:hAnsiTheme="minorHAnsi" w:cstheme="minorHAnsi"/>
          <w:kern w:val="0"/>
          <w:szCs w:val="21"/>
        </w:rPr>
        <w:t>本人</w:t>
      </w:r>
      <w:r w:rsidR="00927134">
        <w:rPr>
          <w:rFonts w:asciiTheme="minorHAnsi" w:eastAsiaTheme="majorEastAsia" w:hAnsiTheme="minorHAnsi" w:cstheme="minorHAnsi" w:hint="eastAsia"/>
          <w:kern w:val="0"/>
          <w:szCs w:val="21"/>
        </w:rPr>
        <w:t>自愿</w:t>
      </w:r>
      <w:r>
        <w:rPr>
          <w:rFonts w:asciiTheme="minorHAnsi" w:eastAsiaTheme="majorEastAsia" w:hAnsiTheme="minorHAnsi" w:cstheme="minorHAnsi"/>
          <w:kern w:val="0"/>
          <w:szCs w:val="21"/>
        </w:rPr>
        <w:t>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="0011030C" w:rsidRPr="0011030C">
        <w:rPr>
          <w:rFonts w:asciiTheme="minorHAnsi" w:eastAsiaTheme="majorEastAsia" w:hAnsiTheme="minorHAnsi" w:cstheme="minorHAnsi" w:hint="eastAsia"/>
          <w:kern w:val="0"/>
          <w:szCs w:val="21"/>
        </w:rPr>
        <w:t>湖南农业大学</w:t>
      </w:r>
      <w:r>
        <w:rPr>
          <w:rFonts w:asciiTheme="minorHAnsi" w:eastAsiaTheme="majorEastAsia" w:hAnsiTheme="minorHAnsi" w:cstheme="minorHAnsi"/>
          <w:kern w:val="0"/>
          <w:szCs w:val="21"/>
        </w:rPr>
        <w:t>国际交流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与合作</w:t>
      </w:r>
      <w:r>
        <w:rPr>
          <w:rFonts w:asciiTheme="minorHAnsi" w:eastAsiaTheme="majorEastAsia" w:hAnsiTheme="minorHAnsi" w:cstheme="minorHAnsi"/>
          <w:kern w:val="0"/>
          <w:szCs w:val="21"/>
        </w:rPr>
        <w:t>处</w:t>
      </w:r>
      <w:r>
        <w:rPr>
          <w:rFonts w:asciiTheme="minorHAnsi" w:eastAsiaTheme="majorEastAsia" w:hAnsiTheme="minorHAnsi" w:cstheme="minorHAnsi"/>
          <w:kern w:val="0"/>
          <w:szCs w:val="21"/>
        </w:rPr>
        <w:t>报名；</w:t>
      </w:r>
    </w:p>
    <w:p w:rsidR="006B1140" w:rsidRDefault="00BB09D9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>
        <w:rPr>
          <w:rFonts w:asciiTheme="minorHAnsi" w:eastAsiaTheme="majorEastAsia" w:hAnsiTheme="minorHAnsi" w:cstheme="minorHAnsi" w:hint="eastAsia"/>
          <w:szCs w:val="21"/>
        </w:rPr>
        <w:t>全美国际教育协会网站</w:t>
      </w:r>
      <w:r>
        <w:rPr>
          <w:rFonts w:asciiTheme="minorHAnsi" w:eastAsiaTheme="majorEastAsia" w:hAnsiTheme="minorHAnsi" w:cstheme="minorHAnsi" w:hint="eastAsia"/>
          <w:szCs w:val="21"/>
        </w:rPr>
        <w:t>www.usiea.org</w:t>
      </w:r>
      <w:r>
        <w:rPr>
          <w:rFonts w:asciiTheme="minorHAnsi" w:eastAsiaTheme="majorEastAsia" w:hAnsiTheme="minorHAnsi" w:cstheme="minorHAnsi" w:hint="eastAsia"/>
          <w:szCs w:val="21"/>
        </w:rPr>
        <w:t>填写《</w:t>
      </w:r>
      <w:r>
        <w:rPr>
          <w:rFonts w:asciiTheme="minorHAnsi" w:eastAsiaTheme="majorEastAsia" w:hAnsiTheme="minorHAnsi" w:cstheme="minorHAnsi" w:hint="eastAsia"/>
          <w:szCs w:val="21"/>
        </w:rPr>
        <w:t>世界</w:t>
      </w:r>
      <w:r>
        <w:rPr>
          <w:rFonts w:asciiTheme="minorHAnsi" w:eastAsiaTheme="majorEastAsia" w:hAnsiTheme="minorHAnsi" w:cstheme="minorHAnsi" w:hint="eastAsia"/>
          <w:szCs w:val="21"/>
        </w:rPr>
        <w:t>名校访学</w:t>
      </w:r>
      <w:r>
        <w:rPr>
          <w:rFonts w:asciiTheme="minorHAnsi" w:eastAsiaTheme="majorEastAsia" w:hAnsiTheme="minorHAnsi" w:cstheme="minorHAnsi" w:hint="eastAsia"/>
          <w:szCs w:val="21"/>
        </w:rPr>
        <w:t>2018-2019</w:t>
      </w:r>
      <w:r>
        <w:rPr>
          <w:rFonts w:asciiTheme="minorHAnsi" w:eastAsiaTheme="majorEastAsia" w:hAnsiTheme="minorHAnsi" w:cstheme="minorHAnsi" w:hint="eastAsia"/>
          <w:szCs w:val="21"/>
        </w:rPr>
        <w:t>学年冬春项目报名表》，网上报名的时间决定录取的顺序和安排宿舍的顺序</w:t>
      </w:r>
      <w:r>
        <w:rPr>
          <w:rFonts w:asciiTheme="minorHAnsi" w:eastAsiaTheme="majorEastAsia" w:hAnsiTheme="minorHAnsi" w:cstheme="minorHAnsi"/>
          <w:szCs w:val="21"/>
        </w:rPr>
        <w:t>；</w:t>
      </w:r>
    </w:p>
    <w:p w:rsidR="006B1140" w:rsidRDefault="00BB09D9"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Calibri" w:hAnsi="Calibri" w:cs="Calibri"/>
          <w:sz w:val="22"/>
        </w:rPr>
      </w:pPr>
      <w:r>
        <w:rPr>
          <w:rFonts w:asciiTheme="minorHAnsi" w:eastAsiaTheme="majorEastAsia" w:hAnsiTheme="minorHAnsi" w:cstheme="minorHAnsi" w:hint="eastAsia"/>
          <w:szCs w:val="21"/>
        </w:rPr>
        <w:t>学生申请资料经初步审核后，参加面试确定预录取名单</w:t>
      </w:r>
      <w:r>
        <w:rPr>
          <w:rFonts w:asciiTheme="minorHAnsi" w:eastAsiaTheme="majorEastAsia" w:hAnsiTheme="minorHAnsi" w:cstheme="minorHAnsi"/>
          <w:szCs w:val="21"/>
        </w:rPr>
        <w:t>；</w:t>
      </w:r>
    </w:p>
    <w:p w:rsidR="006B1140" w:rsidRPr="00CF45A5" w:rsidRDefault="00BB09D9">
      <w:pPr>
        <w:pStyle w:val="10"/>
        <w:numPr>
          <w:ilvl w:val="0"/>
          <w:numId w:val="2"/>
        </w:numPr>
        <w:spacing w:line="360" w:lineRule="auto"/>
        <w:ind w:firstLineChars="0"/>
        <w:rPr>
          <w:rFonts w:ascii="Calibri" w:hAnsi="Calibri" w:cs="Calibri" w:hint="eastAsia"/>
          <w:sz w:val="22"/>
        </w:rPr>
      </w:pPr>
      <w:r>
        <w:rPr>
          <w:rFonts w:asciiTheme="minorHAnsi" w:eastAsiaTheme="majorEastAsia" w:hAnsiTheme="minorHAnsi" w:cstheme="minorHAnsi" w:hint="eastAsia"/>
          <w:szCs w:val="21"/>
        </w:rPr>
        <w:t>学生提交正式申请材料并缴纳项目费用，获得</w:t>
      </w:r>
      <w:r w:rsidR="00CF45A5">
        <w:rPr>
          <w:rFonts w:asciiTheme="minorHAnsi" w:eastAsiaTheme="majorEastAsia" w:hAnsiTheme="minorHAnsi" w:cstheme="minorHAnsi" w:hint="eastAsia"/>
          <w:szCs w:val="21"/>
        </w:rPr>
        <w:t>美方</w:t>
      </w:r>
      <w:r>
        <w:rPr>
          <w:rFonts w:asciiTheme="minorHAnsi" w:eastAsiaTheme="majorEastAsia" w:hAnsiTheme="minorHAnsi" w:cstheme="minorHAnsi" w:hint="eastAsia"/>
          <w:szCs w:val="21"/>
        </w:rPr>
        <w:t>学校录取及签证后赴美学习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CF45A5" w:rsidRPr="00CF45A5" w:rsidRDefault="00CF45A5" w:rsidP="00CF45A5">
      <w:pPr>
        <w:pStyle w:val="aa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Calibri" w:hAnsi="Calibri" w:cs="Calibri"/>
          <w:szCs w:val="21"/>
        </w:rPr>
      </w:pPr>
      <w:r>
        <w:rPr>
          <w:rFonts w:ascii="Calibri" w:hAnsi="Calibri" w:cs="Calibri" w:hint="eastAsia"/>
          <w:szCs w:val="21"/>
        </w:rPr>
        <w:t>报名截止日期</w:t>
      </w:r>
      <w:r w:rsidRPr="00B52B7C">
        <w:rPr>
          <w:rFonts w:ascii="Calibri" w:hAnsi="Calibri" w:cs="Calibri" w:hint="eastAsia"/>
          <w:szCs w:val="21"/>
        </w:rPr>
        <w:t>为</w:t>
      </w:r>
      <w:r w:rsidRPr="00B52B7C">
        <w:rPr>
          <w:rFonts w:ascii="Calibri" w:hAnsi="Calibri" w:cs="Calibri" w:hint="eastAsia"/>
          <w:szCs w:val="21"/>
        </w:rPr>
        <w:t>2017</w:t>
      </w:r>
      <w:r w:rsidRPr="00B52B7C">
        <w:rPr>
          <w:rFonts w:ascii="Calibri" w:hAnsi="Calibri" w:cs="Calibri" w:hint="eastAsia"/>
          <w:szCs w:val="21"/>
        </w:rPr>
        <w:t>年</w:t>
      </w:r>
      <w:r w:rsidRPr="00B52B7C">
        <w:rPr>
          <w:rFonts w:ascii="Calibri" w:hAnsi="Calibri" w:cs="Calibri" w:hint="eastAsia"/>
          <w:szCs w:val="21"/>
        </w:rPr>
        <w:t>10</w:t>
      </w:r>
      <w:r w:rsidRPr="00B52B7C">
        <w:rPr>
          <w:rFonts w:ascii="Calibri" w:hAnsi="Calibri" w:cs="Calibri" w:hint="eastAsia"/>
          <w:szCs w:val="21"/>
        </w:rPr>
        <w:t>月</w:t>
      </w:r>
      <w:r w:rsidRPr="00B52B7C">
        <w:rPr>
          <w:rFonts w:ascii="Calibri" w:hAnsi="Calibri" w:cs="Calibri" w:hint="eastAsia"/>
          <w:szCs w:val="21"/>
        </w:rPr>
        <w:t>30</w:t>
      </w:r>
      <w:r w:rsidRPr="00B52B7C">
        <w:rPr>
          <w:rFonts w:ascii="Calibri" w:hAnsi="Calibri" w:cs="Calibri" w:hint="eastAsia"/>
          <w:szCs w:val="21"/>
        </w:rPr>
        <w:t>日。</w:t>
      </w:r>
    </w:p>
    <w:p w:rsidR="006B1140" w:rsidRDefault="006B1140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E22598" w:rsidRPr="00B52B7C" w:rsidRDefault="00E22598" w:rsidP="00E22598"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bookmarkStart w:id="0" w:name="_GoBack"/>
      <w:bookmarkEnd w:id="0"/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咨询</w:t>
      </w:r>
    </w:p>
    <w:p w:rsidR="00E22598" w:rsidRDefault="00E22598" w:rsidP="00E22598">
      <w:pPr>
        <w:spacing w:line="360" w:lineRule="auto"/>
        <w:rPr>
          <w:rFonts w:ascii="Calibri" w:hAnsi="Calibri" w:cs="Calibri"/>
          <w:kern w:val="0"/>
          <w:szCs w:val="21"/>
        </w:rPr>
      </w:pPr>
      <w:r>
        <w:rPr>
          <w:rFonts w:asciiTheme="majorEastAsia" w:eastAsiaTheme="majorEastAsia" w:hAnsiTheme="majorEastAsia" w:cstheme="majorEastAsia" w:hint="eastAsia"/>
          <w:kern w:val="0"/>
          <w:szCs w:val="21"/>
        </w:rPr>
        <w:t xml:space="preserve">全美国际教育协会咨询电话: </w:t>
      </w:r>
      <w:r>
        <w:rPr>
          <w:rFonts w:asciiTheme="minorHAnsi" w:eastAsiaTheme="majorEastAsia" w:hAnsiTheme="minorHAnsi" w:cstheme="minorHAnsi" w:hint="eastAsia"/>
          <w:szCs w:val="21"/>
        </w:rPr>
        <w:t>吴老师</w:t>
      </w:r>
      <w:r>
        <w:rPr>
          <w:rFonts w:asciiTheme="minorHAnsi" w:eastAsiaTheme="majorEastAsia" w:hAnsiTheme="minorHAnsi" w:cstheme="minorHAnsi" w:hint="eastAsia"/>
          <w:szCs w:val="21"/>
        </w:rPr>
        <w:t xml:space="preserve"> 138 2847 3107</w:t>
      </w:r>
      <w:r>
        <w:rPr>
          <w:rFonts w:asciiTheme="minorHAnsi" w:eastAsiaTheme="majorEastAsia" w:hAnsiTheme="minorHAnsi" w:cstheme="minorHAnsi" w:hint="eastAsia"/>
          <w:szCs w:val="21"/>
        </w:rPr>
        <w:t>（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周一至周五</w:t>
      </w:r>
      <w:r>
        <w:rPr>
          <w:rFonts w:ascii="Calibri" w:hAnsi="Calibri" w:cs="Calibri"/>
          <w:kern w:val="0"/>
          <w:szCs w:val="21"/>
        </w:rPr>
        <w:t xml:space="preserve"> 9:00—18:00</w:t>
      </w:r>
      <w:r>
        <w:rPr>
          <w:rFonts w:ascii="Calibri" w:hAnsi="Calibri" w:cs="Calibri"/>
          <w:kern w:val="0"/>
          <w:szCs w:val="21"/>
        </w:rPr>
        <w:t>）</w:t>
      </w:r>
    </w:p>
    <w:p w:rsidR="00E22598" w:rsidRDefault="00E22598" w:rsidP="00E22598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全美国际教育协会官网：</w:t>
      </w:r>
      <w:hyperlink r:id="rId8" w:history="1">
        <w:r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  <w:r>
        <w:rPr>
          <w:rFonts w:ascii="Calibri" w:hAnsi="Calibri" w:cs="Calibri" w:hint="eastAsia"/>
          <w:kern w:val="0"/>
          <w:sz w:val="22"/>
        </w:rPr>
        <w:t xml:space="preserve"> </w:t>
      </w:r>
    </w:p>
    <w:p w:rsidR="00E22598" w:rsidRDefault="00E22598" w:rsidP="00E22598">
      <w:pPr>
        <w:spacing w:line="360" w:lineRule="auto"/>
        <w:rPr>
          <w:rFonts w:ascii="Calibri" w:hAnsi="Calibri" w:cs="Calibri"/>
          <w:kern w:val="0"/>
          <w:sz w:val="22"/>
        </w:rPr>
      </w:pPr>
      <w:r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E22598" w:rsidRDefault="00E22598" w:rsidP="00E22598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Calibri" w:hAnsi="Calibri" w:cs="Calibri"/>
          <w:kern w:val="0"/>
          <w:sz w:val="22"/>
        </w:rPr>
        <w:t>项目邮箱咨询：</w:t>
      </w:r>
      <w:hyperlink r:id="rId9" w:history="1">
        <w:r>
          <w:rPr>
            <w:rFonts w:ascii="Calibri" w:hAnsi="Calibri" w:cs="Calibri"/>
            <w:color w:val="0068B7"/>
            <w:kern w:val="0"/>
            <w:sz w:val="22"/>
          </w:rPr>
          <w:t>visitucr@yeah.net</w:t>
        </w:r>
      </w:hyperlink>
      <w:r>
        <w:rPr>
          <w:rFonts w:ascii="Calibri" w:hAnsi="Calibri" w:cs="Calibri"/>
          <w:kern w:val="0"/>
          <w:sz w:val="22"/>
        </w:rPr>
        <w:t xml:space="preserve"> </w:t>
      </w:r>
    </w:p>
    <w:p w:rsidR="006B1140" w:rsidRDefault="006B1140" w:rsidP="00E22598">
      <w:pPr>
        <w:pStyle w:val="10"/>
        <w:widowControl/>
        <w:spacing w:line="360" w:lineRule="auto"/>
        <w:ind w:left="510" w:firstLineChars="0" w:firstLine="0"/>
        <w:rPr>
          <w:rFonts w:ascii="宋体" w:hAnsi="宋体" w:cs="宋体"/>
          <w:kern w:val="0"/>
          <w:szCs w:val="21"/>
        </w:rPr>
      </w:pPr>
    </w:p>
    <w:sectPr w:rsidR="006B1140" w:rsidSect="006B1140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9D9" w:rsidRDefault="00BB09D9" w:rsidP="006B1140">
      <w:r>
        <w:separator/>
      </w:r>
    </w:p>
  </w:endnote>
  <w:endnote w:type="continuationSeparator" w:id="0">
    <w:p w:rsidR="00BB09D9" w:rsidRDefault="00BB09D9" w:rsidP="006B1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9D9" w:rsidRDefault="00BB09D9" w:rsidP="006B1140">
      <w:r>
        <w:separator/>
      </w:r>
    </w:p>
  </w:footnote>
  <w:footnote w:type="continuationSeparator" w:id="0">
    <w:p w:rsidR="00BB09D9" w:rsidRDefault="00BB09D9" w:rsidP="006B1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140" w:rsidRDefault="006B1140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745D2"/>
    <w:multiLevelType w:val="multilevel"/>
    <w:tmpl w:val="6DC745D2"/>
    <w:lvl w:ilvl="0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F013D8"/>
    <w:multiLevelType w:val="multilevel"/>
    <w:tmpl w:val="77F013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804196"/>
    <w:multiLevelType w:val="multilevel"/>
    <w:tmpl w:val="7A804196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1D3F"/>
    <w:rsid w:val="000035D7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62BD"/>
    <w:rsid w:val="000402B0"/>
    <w:rsid w:val="00041148"/>
    <w:rsid w:val="00041BDA"/>
    <w:rsid w:val="00046229"/>
    <w:rsid w:val="000519A2"/>
    <w:rsid w:val="00051C6A"/>
    <w:rsid w:val="00052B6D"/>
    <w:rsid w:val="0005389A"/>
    <w:rsid w:val="0006181E"/>
    <w:rsid w:val="00065242"/>
    <w:rsid w:val="000820F9"/>
    <w:rsid w:val="0009206E"/>
    <w:rsid w:val="000954F4"/>
    <w:rsid w:val="000A0A86"/>
    <w:rsid w:val="000A2A22"/>
    <w:rsid w:val="000A4030"/>
    <w:rsid w:val="000A5251"/>
    <w:rsid w:val="000B1A29"/>
    <w:rsid w:val="000C2F7C"/>
    <w:rsid w:val="000C3F5B"/>
    <w:rsid w:val="000C4E56"/>
    <w:rsid w:val="000C5C18"/>
    <w:rsid w:val="000C7F9A"/>
    <w:rsid w:val="000E1209"/>
    <w:rsid w:val="000E1550"/>
    <w:rsid w:val="000E1A9C"/>
    <w:rsid w:val="000F168E"/>
    <w:rsid w:val="000F6E7C"/>
    <w:rsid w:val="001013E1"/>
    <w:rsid w:val="0010196F"/>
    <w:rsid w:val="001051AF"/>
    <w:rsid w:val="00106BA3"/>
    <w:rsid w:val="0011030C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FE8"/>
    <w:rsid w:val="00131D30"/>
    <w:rsid w:val="00134011"/>
    <w:rsid w:val="00135F93"/>
    <w:rsid w:val="00137744"/>
    <w:rsid w:val="00140807"/>
    <w:rsid w:val="0014303A"/>
    <w:rsid w:val="00143294"/>
    <w:rsid w:val="00146AB9"/>
    <w:rsid w:val="00167799"/>
    <w:rsid w:val="00170451"/>
    <w:rsid w:val="001738F0"/>
    <w:rsid w:val="00176F21"/>
    <w:rsid w:val="00182E04"/>
    <w:rsid w:val="001834A2"/>
    <w:rsid w:val="00183D65"/>
    <w:rsid w:val="00186190"/>
    <w:rsid w:val="00186833"/>
    <w:rsid w:val="00192C0F"/>
    <w:rsid w:val="001A0C7A"/>
    <w:rsid w:val="001A281F"/>
    <w:rsid w:val="001A7D56"/>
    <w:rsid w:val="001B1730"/>
    <w:rsid w:val="001C1A51"/>
    <w:rsid w:val="001C6985"/>
    <w:rsid w:val="001D4042"/>
    <w:rsid w:val="001D4EF4"/>
    <w:rsid w:val="001E05FE"/>
    <w:rsid w:val="001E31D7"/>
    <w:rsid w:val="001E5D98"/>
    <w:rsid w:val="001E6BF9"/>
    <w:rsid w:val="001F5524"/>
    <w:rsid w:val="00202030"/>
    <w:rsid w:val="00203BFF"/>
    <w:rsid w:val="002133F2"/>
    <w:rsid w:val="00214AB4"/>
    <w:rsid w:val="0021711E"/>
    <w:rsid w:val="00220E2D"/>
    <w:rsid w:val="002211FB"/>
    <w:rsid w:val="0022214B"/>
    <w:rsid w:val="002274D9"/>
    <w:rsid w:val="002441C6"/>
    <w:rsid w:val="002449A1"/>
    <w:rsid w:val="00251642"/>
    <w:rsid w:val="00253C8D"/>
    <w:rsid w:val="00255140"/>
    <w:rsid w:val="00261406"/>
    <w:rsid w:val="00261C11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6AEB"/>
    <w:rsid w:val="002C722D"/>
    <w:rsid w:val="002D04D0"/>
    <w:rsid w:val="002D76B2"/>
    <w:rsid w:val="002E1476"/>
    <w:rsid w:val="002E3299"/>
    <w:rsid w:val="002E4985"/>
    <w:rsid w:val="002E64CC"/>
    <w:rsid w:val="002F1A53"/>
    <w:rsid w:val="002F3568"/>
    <w:rsid w:val="002F7AB9"/>
    <w:rsid w:val="0030157A"/>
    <w:rsid w:val="00302995"/>
    <w:rsid w:val="00303D3D"/>
    <w:rsid w:val="0031712B"/>
    <w:rsid w:val="0032092A"/>
    <w:rsid w:val="00321717"/>
    <w:rsid w:val="00321D5F"/>
    <w:rsid w:val="00333C15"/>
    <w:rsid w:val="00342D9D"/>
    <w:rsid w:val="00342E7E"/>
    <w:rsid w:val="003507AC"/>
    <w:rsid w:val="00364A0C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A5C1E"/>
    <w:rsid w:val="003A6BB9"/>
    <w:rsid w:val="003B4151"/>
    <w:rsid w:val="003B669C"/>
    <w:rsid w:val="003B786E"/>
    <w:rsid w:val="003C6EF7"/>
    <w:rsid w:val="003D0F7B"/>
    <w:rsid w:val="003D0FE9"/>
    <w:rsid w:val="003D2801"/>
    <w:rsid w:val="003D2BCE"/>
    <w:rsid w:val="003D4037"/>
    <w:rsid w:val="003D4529"/>
    <w:rsid w:val="003D4B46"/>
    <w:rsid w:val="003D5F48"/>
    <w:rsid w:val="003E01B3"/>
    <w:rsid w:val="003E3199"/>
    <w:rsid w:val="003F050A"/>
    <w:rsid w:val="003F059B"/>
    <w:rsid w:val="003F50D1"/>
    <w:rsid w:val="003F5F88"/>
    <w:rsid w:val="003F6107"/>
    <w:rsid w:val="0041273F"/>
    <w:rsid w:val="00426325"/>
    <w:rsid w:val="00437A33"/>
    <w:rsid w:val="004469A3"/>
    <w:rsid w:val="0045270B"/>
    <w:rsid w:val="00454C45"/>
    <w:rsid w:val="004624BE"/>
    <w:rsid w:val="00465A92"/>
    <w:rsid w:val="004679CE"/>
    <w:rsid w:val="00470270"/>
    <w:rsid w:val="00471CBF"/>
    <w:rsid w:val="00472D99"/>
    <w:rsid w:val="00485AD1"/>
    <w:rsid w:val="004932B6"/>
    <w:rsid w:val="004946E0"/>
    <w:rsid w:val="00495E6D"/>
    <w:rsid w:val="004A1602"/>
    <w:rsid w:val="004A51A8"/>
    <w:rsid w:val="004B4D89"/>
    <w:rsid w:val="004B516E"/>
    <w:rsid w:val="004C0E26"/>
    <w:rsid w:val="004C343D"/>
    <w:rsid w:val="004C5277"/>
    <w:rsid w:val="004C6632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1106C"/>
    <w:rsid w:val="00512BAE"/>
    <w:rsid w:val="00520C0E"/>
    <w:rsid w:val="00522EAE"/>
    <w:rsid w:val="005250F2"/>
    <w:rsid w:val="00525703"/>
    <w:rsid w:val="00527573"/>
    <w:rsid w:val="005326B5"/>
    <w:rsid w:val="00532C4A"/>
    <w:rsid w:val="005339BB"/>
    <w:rsid w:val="00536F45"/>
    <w:rsid w:val="00537EE6"/>
    <w:rsid w:val="00547E75"/>
    <w:rsid w:val="00555016"/>
    <w:rsid w:val="00556212"/>
    <w:rsid w:val="005606AC"/>
    <w:rsid w:val="0057138A"/>
    <w:rsid w:val="00572B6E"/>
    <w:rsid w:val="00573E0A"/>
    <w:rsid w:val="005762B0"/>
    <w:rsid w:val="00584716"/>
    <w:rsid w:val="005849E3"/>
    <w:rsid w:val="00584E1F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7CC0"/>
    <w:rsid w:val="005D0683"/>
    <w:rsid w:val="005D53C9"/>
    <w:rsid w:val="005D6F09"/>
    <w:rsid w:val="005E4337"/>
    <w:rsid w:val="005E5A41"/>
    <w:rsid w:val="005E674A"/>
    <w:rsid w:val="005E6E17"/>
    <w:rsid w:val="005F2486"/>
    <w:rsid w:val="005F6112"/>
    <w:rsid w:val="00606AA2"/>
    <w:rsid w:val="00606C4F"/>
    <w:rsid w:val="00617A76"/>
    <w:rsid w:val="00621ED0"/>
    <w:rsid w:val="00622238"/>
    <w:rsid w:val="00624BB2"/>
    <w:rsid w:val="00625AB6"/>
    <w:rsid w:val="00632329"/>
    <w:rsid w:val="00637AD1"/>
    <w:rsid w:val="006452B3"/>
    <w:rsid w:val="0066295A"/>
    <w:rsid w:val="00663035"/>
    <w:rsid w:val="00664055"/>
    <w:rsid w:val="006662B4"/>
    <w:rsid w:val="00666CF9"/>
    <w:rsid w:val="00667457"/>
    <w:rsid w:val="00667A61"/>
    <w:rsid w:val="00670ED6"/>
    <w:rsid w:val="0067541F"/>
    <w:rsid w:val="006858D5"/>
    <w:rsid w:val="00687DBB"/>
    <w:rsid w:val="00696B1C"/>
    <w:rsid w:val="0069735A"/>
    <w:rsid w:val="006A2B5F"/>
    <w:rsid w:val="006A32C4"/>
    <w:rsid w:val="006A72B8"/>
    <w:rsid w:val="006B1140"/>
    <w:rsid w:val="006B576E"/>
    <w:rsid w:val="006B7F44"/>
    <w:rsid w:val="006C1F05"/>
    <w:rsid w:val="006C2070"/>
    <w:rsid w:val="006D5B15"/>
    <w:rsid w:val="006D642C"/>
    <w:rsid w:val="00700EA9"/>
    <w:rsid w:val="0070255A"/>
    <w:rsid w:val="00705BEF"/>
    <w:rsid w:val="00706179"/>
    <w:rsid w:val="007113DD"/>
    <w:rsid w:val="007114E4"/>
    <w:rsid w:val="0071430B"/>
    <w:rsid w:val="00720659"/>
    <w:rsid w:val="0072201D"/>
    <w:rsid w:val="00733292"/>
    <w:rsid w:val="00736663"/>
    <w:rsid w:val="007423FD"/>
    <w:rsid w:val="007619AD"/>
    <w:rsid w:val="00762330"/>
    <w:rsid w:val="007640E0"/>
    <w:rsid w:val="007652B1"/>
    <w:rsid w:val="00770616"/>
    <w:rsid w:val="00772E22"/>
    <w:rsid w:val="00775505"/>
    <w:rsid w:val="00776AE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66DE"/>
    <w:rsid w:val="007D0768"/>
    <w:rsid w:val="007D224F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432ED"/>
    <w:rsid w:val="00843F7D"/>
    <w:rsid w:val="00844AAF"/>
    <w:rsid w:val="00844D05"/>
    <w:rsid w:val="008450F3"/>
    <w:rsid w:val="0086227D"/>
    <w:rsid w:val="00863FEE"/>
    <w:rsid w:val="008653E0"/>
    <w:rsid w:val="0088500C"/>
    <w:rsid w:val="0089014A"/>
    <w:rsid w:val="008902CF"/>
    <w:rsid w:val="008966E9"/>
    <w:rsid w:val="008B4A3B"/>
    <w:rsid w:val="008B56E5"/>
    <w:rsid w:val="008C1F77"/>
    <w:rsid w:val="008C64B2"/>
    <w:rsid w:val="008D3CFE"/>
    <w:rsid w:val="008D5E6C"/>
    <w:rsid w:val="008D7F16"/>
    <w:rsid w:val="008E4534"/>
    <w:rsid w:val="008E54DB"/>
    <w:rsid w:val="008F1045"/>
    <w:rsid w:val="0090101E"/>
    <w:rsid w:val="009018E4"/>
    <w:rsid w:val="00903BED"/>
    <w:rsid w:val="00905613"/>
    <w:rsid w:val="00905BF1"/>
    <w:rsid w:val="00913572"/>
    <w:rsid w:val="009171E7"/>
    <w:rsid w:val="00917A3B"/>
    <w:rsid w:val="0092087F"/>
    <w:rsid w:val="0092377F"/>
    <w:rsid w:val="00927134"/>
    <w:rsid w:val="009274E2"/>
    <w:rsid w:val="00930DF7"/>
    <w:rsid w:val="00936821"/>
    <w:rsid w:val="0094276A"/>
    <w:rsid w:val="00942C75"/>
    <w:rsid w:val="00951195"/>
    <w:rsid w:val="00952045"/>
    <w:rsid w:val="00952BA5"/>
    <w:rsid w:val="009554FB"/>
    <w:rsid w:val="00957EEC"/>
    <w:rsid w:val="00963696"/>
    <w:rsid w:val="009638F8"/>
    <w:rsid w:val="009642E6"/>
    <w:rsid w:val="009645E2"/>
    <w:rsid w:val="00965CCC"/>
    <w:rsid w:val="00972BCD"/>
    <w:rsid w:val="0097304E"/>
    <w:rsid w:val="0097647D"/>
    <w:rsid w:val="00983752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698C"/>
    <w:rsid w:val="009C7A2D"/>
    <w:rsid w:val="009C7CE4"/>
    <w:rsid w:val="009E4A3B"/>
    <w:rsid w:val="009F0653"/>
    <w:rsid w:val="009F1D8D"/>
    <w:rsid w:val="009F7FCB"/>
    <w:rsid w:val="00A00B17"/>
    <w:rsid w:val="00A1042E"/>
    <w:rsid w:val="00A16785"/>
    <w:rsid w:val="00A1794D"/>
    <w:rsid w:val="00A207E1"/>
    <w:rsid w:val="00A220C6"/>
    <w:rsid w:val="00A2358C"/>
    <w:rsid w:val="00A2663A"/>
    <w:rsid w:val="00A31C85"/>
    <w:rsid w:val="00A32C2E"/>
    <w:rsid w:val="00A33A9E"/>
    <w:rsid w:val="00A623DF"/>
    <w:rsid w:val="00A67B5E"/>
    <w:rsid w:val="00A72E16"/>
    <w:rsid w:val="00A76003"/>
    <w:rsid w:val="00A76D78"/>
    <w:rsid w:val="00A83140"/>
    <w:rsid w:val="00A843DA"/>
    <w:rsid w:val="00A84830"/>
    <w:rsid w:val="00AA2334"/>
    <w:rsid w:val="00AA4DC4"/>
    <w:rsid w:val="00AB05C6"/>
    <w:rsid w:val="00AB66D7"/>
    <w:rsid w:val="00AC32C6"/>
    <w:rsid w:val="00AD7BA1"/>
    <w:rsid w:val="00AF5247"/>
    <w:rsid w:val="00AF78C6"/>
    <w:rsid w:val="00AF7CB4"/>
    <w:rsid w:val="00B00961"/>
    <w:rsid w:val="00B12237"/>
    <w:rsid w:val="00B12F3C"/>
    <w:rsid w:val="00B24FF7"/>
    <w:rsid w:val="00B2543C"/>
    <w:rsid w:val="00B26192"/>
    <w:rsid w:val="00B262CD"/>
    <w:rsid w:val="00B40A66"/>
    <w:rsid w:val="00B50CF4"/>
    <w:rsid w:val="00B57B39"/>
    <w:rsid w:val="00B6028B"/>
    <w:rsid w:val="00B6632A"/>
    <w:rsid w:val="00B67C18"/>
    <w:rsid w:val="00B74F9C"/>
    <w:rsid w:val="00B801E0"/>
    <w:rsid w:val="00B83422"/>
    <w:rsid w:val="00B841C1"/>
    <w:rsid w:val="00B8765A"/>
    <w:rsid w:val="00B90C66"/>
    <w:rsid w:val="00B92A27"/>
    <w:rsid w:val="00B92C02"/>
    <w:rsid w:val="00B948DD"/>
    <w:rsid w:val="00B955B3"/>
    <w:rsid w:val="00BA1089"/>
    <w:rsid w:val="00BA15F6"/>
    <w:rsid w:val="00BB09D9"/>
    <w:rsid w:val="00BB0CAA"/>
    <w:rsid w:val="00BB11A8"/>
    <w:rsid w:val="00BB2026"/>
    <w:rsid w:val="00BC2466"/>
    <w:rsid w:val="00BC3B43"/>
    <w:rsid w:val="00BC44C7"/>
    <w:rsid w:val="00BC5535"/>
    <w:rsid w:val="00BE02A7"/>
    <w:rsid w:val="00BE2788"/>
    <w:rsid w:val="00BE6F4C"/>
    <w:rsid w:val="00BE7C0F"/>
    <w:rsid w:val="00BE7E70"/>
    <w:rsid w:val="00BF460C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0DF8"/>
    <w:rsid w:val="00C5114A"/>
    <w:rsid w:val="00C55BB5"/>
    <w:rsid w:val="00C55F6E"/>
    <w:rsid w:val="00C57F89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94275"/>
    <w:rsid w:val="00CA2A8B"/>
    <w:rsid w:val="00CA65E9"/>
    <w:rsid w:val="00CB0A78"/>
    <w:rsid w:val="00CB4339"/>
    <w:rsid w:val="00CB6A55"/>
    <w:rsid w:val="00CC06D4"/>
    <w:rsid w:val="00CC11F6"/>
    <w:rsid w:val="00CC1890"/>
    <w:rsid w:val="00CC480B"/>
    <w:rsid w:val="00CC5E90"/>
    <w:rsid w:val="00CC72C5"/>
    <w:rsid w:val="00CC7310"/>
    <w:rsid w:val="00CD332E"/>
    <w:rsid w:val="00CD41C2"/>
    <w:rsid w:val="00CE06FC"/>
    <w:rsid w:val="00CE4335"/>
    <w:rsid w:val="00CF45A5"/>
    <w:rsid w:val="00D03331"/>
    <w:rsid w:val="00D0647B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471D1"/>
    <w:rsid w:val="00D50E81"/>
    <w:rsid w:val="00D61F88"/>
    <w:rsid w:val="00D634D8"/>
    <w:rsid w:val="00D63C2D"/>
    <w:rsid w:val="00D651FF"/>
    <w:rsid w:val="00D71DEB"/>
    <w:rsid w:val="00D73882"/>
    <w:rsid w:val="00D80609"/>
    <w:rsid w:val="00D82BB6"/>
    <w:rsid w:val="00DA0DC5"/>
    <w:rsid w:val="00DA100A"/>
    <w:rsid w:val="00DA25AD"/>
    <w:rsid w:val="00DA55D0"/>
    <w:rsid w:val="00DA73E5"/>
    <w:rsid w:val="00DB0090"/>
    <w:rsid w:val="00DB1679"/>
    <w:rsid w:val="00DB6EE7"/>
    <w:rsid w:val="00DC2F1C"/>
    <w:rsid w:val="00DC2F84"/>
    <w:rsid w:val="00DC4BA2"/>
    <w:rsid w:val="00DD4C8D"/>
    <w:rsid w:val="00DD7FB4"/>
    <w:rsid w:val="00DF1C7E"/>
    <w:rsid w:val="00DF4AB0"/>
    <w:rsid w:val="00DF66EE"/>
    <w:rsid w:val="00E00371"/>
    <w:rsid w:val="00E07A31"/>
    <w:rsid w:val="00E17346"/>
    <w:rsid w:val="00E22598"/>
    <w:rsid w:val="00E23047"/>
    <w:rsid w:val="00E23270"/>
    <w:rsid w:val="00E309FD"/>
    <w:rsid w:val="00E403D4"/>
    <w:rsid w:val="00E40B95"/>
    <w:rsid w:val="00E50150"/>
    <w:rsid w:val="00E5049F"/>
    <w:rsid w:val="00E61308"/>
    <w:rsid w:val="00E61E70"/>
    <w:rsid w:val="00E64653"/>
    <w:rsid w:val="00E67E38"/>
    <w:rsid w:val="00E76995"/>
    <w:rsid w:val="00E80E43"/>
    <w:rsid w:val="00E8311C"/>
    <w:rsid w:val="00E87A04"/>
    <w:rsid w:val="00E922B4"/>
    <w:rsid w:val="00E94534"/>
    <w:rsid w:val="00E97970"/>
    <w:rsid w:val="00EA4003"/>
    <w:rsid w:val="00EA620F"/>
    <w:rsid w:val="00EB0151"/>
    <w:rsid w:val="00EB7ED2"/>
    <w:rsid w:val="00EC43C8"/>
    <w:rsid w:val="00ED1806"/>
    <w:rsid w:val="00ED3F02"/>
    <w:rsid w:val="00ED457C"/>
    <w:rsid w:val="00EE0B92"/>
    <w:rsid w:val="00EE0F0E"/>
    <w:rsid w:val="00EE6702"/>
    <w:rsid w:val="00EE68D2"/>
    <w:rsid w:val="00EF14B7"/>
    <w:rsid w:val="00EF44AD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37B9E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095E"/>
    <w:rsid w:val="00FE2B9E"/>
    <w:rsid w:val="00FE6555"/>
    <w:rsid w:val="00FE6C9A"/>
    <w:rsid w:val="00FF51E1"/>
    <w:rsid w:val="04112CA1"/>
    <w:rsid w:val="4D394AF5"/>
    <w:rsid w:val="5AE53C43"/>
    <w:rsid w:val="616B0709"/>
    <w:rsid w:val="63673FD3"/>
    <w:rsid w:val="75CF6700"/>
    <w:rsid w:val="7DAC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14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B114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B11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qFormat/>
    <w:rsid w:val="006B11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qFormat/>
    <w:rsid w:val="006B1140"/>
    <w:rPr>
      <w:sz w:val="18"/>
      <w:szCs w:val="18"/>
    </w:rPr>
  </w:style>
  <w:style w:type="paragraph" w:styleId="a5">
    <w:name w:val="footer"/>
    <w:basedOn w:val="a"/>
    <w:qFormat/>
    <w:rsid w:val="006B1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6B1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sid w:val="006B1140"/>
    <w:rPr>
      <w:b/>
      <w:bCs/>
    </w:rPr>
  </w:style>
  <w:style w:type="character" w:styleId="a8">
    <w:name w:val="Hyperlink"/>
    <w:qFormat/>
    <w:rsid w:val="006B1140"/>
    <w:rPr>
      <w:color w:val="0068B7"/>
      <w:u w:val="none"/>
    </w:rPr>
  </w:style>
  <w:style w:type="table" w:styleId="a9">
    <w:name w:val="Table Grid"/>
    <w:basedOn w:val="a1"/>
    <w:qFormat/>
    <w:rsid w:val="006B1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1">
    <w:name w:val="141"/>
    <w:qFormat/>
    <w:rsid w:val="006B1140"/>
    <w:rPr>
      <w:sz w:val="21"/>
      <w:szCs w:val="21"/>
    </w:rPr>
  </w:style>
  <w:style w:type="character" w:customStyle="1" w:styleId="ztagpre">
    <w:name w:val="ztag pre"/>
    <w:basedOn w:val="a0"/>
    <w:qFormat/>
    <w:rsid w:val="006B1140"/>
  </w:style>
  <w:style w:type="character" w:customStyle="1" w:styleId="1">
    <w:name w:val="已访问的超链接1"/>
    <w:qFormat/>
    <w:rsid w:val="006B1140"/>
    <w:rPr>
      <w:color w:val="800080"/>
      <w:u w:val="single"/>
    </w:rPr>
  </w:style>
  <w:style w:type="paragraph" w:customStyle="1" w:styleId="10">
    <w:name w:val="列出段落1"/>
    <w:basedOn w:val="a"/>
    <w:uiPriority w:val="34"/>
    <w:qFormat/>
    <w:rsid w:val="006B1140"/>
    <w:pPr>
      <w:ind w:firstLineChars="200" w:firstLine="420"/>
    </w:pPr>
  </w:style>
  <w:style w:type="paragraph" w:styleId="aa">
    <w:name w:val="List Paragraph"/>
    <w:basedOn w:val="a"/>
    <w:uiPriority w:val="99"/>
    <w:unhideWhenUsed/>
    <w:rsid w:val="00CF45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situcr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User</cp:lastModifiedBy>
  <cp:revision>38</cp:revision>
  <cp:lastPrinted>2011-12-16T08:54:00Z</cp:lastPrinted>
  <dcterms:created xsi:type="dcterms:W3CDTF">2017-05-05T09:24:00Z</dcterms:created>
  <dcterms:modified xsi:type="dcterms:W3CDTF">2017-09-29T08:38:00Z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